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F44DEE">
        <w:rPr>
          <w:sz w:val="24"/>
          <w:szCs w:val="24"/>
        </w:rPr>
        <w:t>of March Town Council held on 1</w:t>
      </w:r>
      <w:r w:rsidR="00F44DEE" w:rsidRPr="00F44DEE">
        <w:rPr>
          <w:sz w:val="24"/>
          <w:szCs w:val="24"/>
          <w:vertAlign w:val="superscript"/>
        </w:rPr>
        <w:t>st</w:t>
      </w:r>
      <w:r w:rsidR="00F44DEE">
        <w:rPr>
          <w:sz w:val="24"/>
          <w:szCs w:val="24"/>
        </w:rPr>
        <w:t xml:space="preserve"> June </w:t>
      </w:r>
      <w:r>
        <w:rPr>
          <w:sz w:val="24"/>
          <w:szCs w:val="24"/>
        </w:rPr>
        <w:t>2015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7D69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F44DEE">
        <w:rPr>
          <w:sz w:val="24"/>
          <w:szCs w:val="24"/>
        </w:rPr>
        <w:t>Councillor</w:t>
      </w:r>
      <w:r w:rsidR="00F44DEE">
        <w:rPr>
          <w:sz w:val="24"/>
          <w:szCs w:val="24"/>
        </w:rPr>
        <w:tab/>
        <w:t>RF Skoulding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36D9C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D9C">
        <w:rPr>
          <w:sz w:val="24"/>
          <w:szCs w:val="24"/>
        </w:rPr>
        <w:t>MEC Field</w:t>
      </w:r>
    </w:p>
    <w:p w:rsidR="001C696B" w:rsidRDefault="00636D9C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52C5">
        <w:rPr>
          <w:sz w:val="24"/>
          <w:szCs w:val="24"/>
        </w:rPr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 French</w:t>
      </w:r>
      <w:r w:rsidR="00577D69">
        <w:rPr>
          <w:sz w:val="24"/>
          <w:szCs w:val="24"/>
        </w:rPr>
        <w:tab/>
      </w:r>
      <w:r w:rsidR="00577D69">
        <w:rPr>
          <w:sz w:val="24"/>
          <w:szCs w:val="24"/>
        </w:rPr>
        <w:tab/>
      </w:r>
    </w:p>
    <w:p w:rsidR="00866E39" w:rsidRDefault="001C696B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D69">
        <w:rPr>
          <w:sz w:val="24"/>
          <w:szCs w:val="24"/>
        </w:rPr>
        <w:t>ML George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36D9C">
        <w:rPr>
          <w:sz w:val="24"/>
          <w:szCs w:val="24"/>
        </w:rPr>
        <w:t xml:space="preserve">JW </w:t>
      </w:r>
      <w:proofErr w:type="spellStart"/>
      <w:r w:rsidR="00636D9C">
        <w:rPr>
          <w:sz w:val="24"/>
          <w:szCs w:val="24"/>
        </w:rPr>
        <w:t>Gowing</w:t>
      </w:r>
      <w:proofErr w:type="spellEnd"/>
    </w:p>
    <w:p w:rsidR="001C696B" w:rsidRDefault="00866E39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NJ Harris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6152C5" w:rsidRDefault="006152C5" w:rsidP="00636D9C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MW Purser</w:t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335A2" w:rsidRDefault="006152C5" w:rsidP="006152C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4335A2">
        <w:rPr>
          <w:sz w:val="24"/>
          <w:szCs w:val="24"/>
        </w:rPr>
        <w:t>Police</w:t>
      </w:r>
      <w:r w:rsidR="004335A2">
        <w:rPr>
          <w:sz w:val="24"/>
          <w:szCs w:val="24"/>
        </w:rPr>
        <w:tab/>
      </w:r>
      <w:r w:rsidR="004335A2">
        <w:rPr>
          <w:sz w:val="24"/>
          <w:szCs w:val="24"/>
        </w:rPr>
        <w:tab/>
      </w:r>
      <w:r w:rsidR="004335A2">
        <w:rPr>
          <w:sz w:val="24"/>
          <w:szCs w:val="24"/>
        </w:rPr>
        <w:tab/>
      </w:r>
      <w:r w:rsidR="004335A2">
        <w:rPr>
          <w:sz w:val="24"/>
          <w:szCs w:val="24"/>
        </w:rPr>
        <w:tab/>
        <w:t>PCSO Dawn Rae</w:t>
      </w:r>
    </w:p>
    <w:p w:rsidR="004335A2" w:rsidRDefault="004335A2" w:rsidP="006152C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PCSO Shane Green</w:t>
      </w:r>
    </w:p>
    <w:p w:rsidR="006152C5" w:rsidRDefault="006152C5" w:rsidP="006152C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 Lemmon</w:t>
      </w:r>
    </w:p>
    <w:p w:rsidR="00F44DEE" w:rsidRDefault="00F44DEE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Asst. Town Clerk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GSD Wilkinson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35A2">
        <w:rPr>
          <w:sz w:val="24"/>
          <w:szCs w:val="24"/>
        </w:rPr>
        <w:t>One</w:t>
      </w:r>
    </w:p>
    <w:p w:rsidR="006152C5" w:rsidRDefault="006152C5" w:rsidP="006152C5">
      <w:pPr>
        <w:rPr>
          <w:sz w:val="24"/>
          <w:szCs w:val="24"/>
        </w:rPr>
      </w:pPr>
    </w:p>
    <w:p w:rsidR="00636D9C" w:rsidRDefault="00636D9C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38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</w:p>
    <w:p w:rsidR="006152C5" w:rsidRPr="006152C5" w:rsidRDefault="006152C5" w:rsidP="006152C5">
      <w:pPr>
        <w:rPr>
          <w:b/>
          <w:sz w:val="24"/>
          <w:szCs w:val="24"/>
        </w:rPr>
      </w:pPr>
      <w:r w:rsidRPr="006152C5">
        <w:rPr>
          <w:b/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Apologies were</w:t>
      </w:r>
      <w:r w:rsidR="00577D69">
        <w:rPr>
          <w:sz w:val="24"/>
          <w:szCs w:val="24"/>
        </w:rPr>
        <w:t xml:space="preserve"> received from Councillor</w:t>
      </w:r>
      <w:r w:rsidR="00F44DEE">
        <w:rPr>
          <w:sz w:val="24"/>
          <w:szCs w:val="24"/>
        </w:rPr>
        <w:t xml:space="preserve"> Donnelly.</w:t>
      </w:r>
    </w:p>
    <w:p w:rsidR="00577D69" w:rsidRDefault="00577D69" w:rsidP="006152C5">
      <w:pPr>
        <w:rPr>
          <w:sz w:val="24"/>
          <w:szCs w:val="24"/>
        </w:rPr>
      </w:pPr>
    </w:p>
    <w:p w:rsidR="004335A2" w:rsidRDefault="00636D9C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39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4335A2" w:rsidRDefault="004335A2" w:rsidP="006152C5">
      <w:pPr>
        <w:rPr>
          <w:b/>
          <w:sz w:val="24"/>
          <w:szCs w:val="24"/>
        </w:rPr>
      </w:pPr>
    </w:p>
    <w:p w:rsidR="004335A2" w:rsidRDefault="004335A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PCSO Dawn Rae updated </w:t>
      </w:r>
      <w:proofErr w:type="spellStart"/>
      <w:r>
        <w:rPr>
          <w:sz w:val="24"/>
          <w:szCs w:val="24"/>
        </w:rPr>
        <w:t>Councillors</w:t>
      </w:r>
      <w:proofErr w:type="spellEnd"/>
      <w:r>
        <w:rPr>
          <w:sz w:val="24"/>
          <w:szCs w:val="24"/>
        </w:rPr>
        <w:t xml:space="preserve"> as follows</w:t>
      </w:r>
      <w:r w:rsidR="00FD52CC">
        <w:rPr>
          <w:sz w:val="24"/>
          <w:szCs w:val="24"/>
        </w:rPr>
        <w:t>:</w:t>
      </w:r>
    </w:p>
    <w:p w:rsidR="00FD52CC" w:rsidRDefault="00FD52CC" w:rsidP="006152C5">
      <w:pPr>
        <w:rPr>
          <w:sz w:val="24"/>
          <w:szCs w:val="24"/>
        </w:rPr>
      </w:pPr>
      <w:r>
        <w:rPr>
          <w:sz w:val="24"/>
          <w:szCs w:val="24"/>
        </w:rPr>
        <w:t>During May 2015, the following offences were committed: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x Theft from motor vehicles (3 of these offences being theft of number plates).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11 x Criminal damage to houses.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2 x General theft (these being A-frame shop signs).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6 x Petrol thefts.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5 x Shoplifting.</w:t>
      </w:r>
    </w:p>
    <w:p w:rsidR="00FD52CC" w:rsidRDefault="00FD52CC" w:rsidP="00FD52C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4 x Burglaries.</w:t>
      </w:r>
    </w:p>
    <w:p w:rsidR="00FD52CC" w:rsidRDefault="00FD52CC" w:rsidP="00FD52CC">
      <w:pPr>
        <w:rPr>
          <w:sz w:val="24"/>
          <w:szCs w:val="24"/>
        </w:rPr>
      </w:pPr>
      <w:r>
        <w:rPr>
          <w:sz w:val="24"/>
          <w:szCs w:val="24"/>
        </w:rPr>
        <w:t xml:space="preserve">Also during May 2015, 10 parking tickets were issued in town along with 6 speeding tickets in </w:t>
      </w:r>
      <w:proofErr w:type="spellStart"/>
      <w:r>
        <w:rPr>
          <w:sz w:val="24"/>
          <w:szCs w:val="24"/>
        </w:rPr>
        <w:t>Wisbech</w:t>
      </w:r>
      <w:proofErr w:type="spellEnd"/>
      <w:r>
        <w:rPr>
          <w:sz w:val="24"/>
          <w:szCs w:val="24"/>
        </w:rPr>
        <w:t xml:space="preserve"> Road.</w:t>
      </w:r>
    </w:p>
    <w:p w:rsidR="00FD52CC" w:rsidRDefault="00FD52CC" w:rsidP="00FD52CC">
      <w:pPr>
        <w:rPr>
          <w:sz w:val="24"/>
          <w:szCs w:val="24"/>
        </w:rPr>
      </w:pPr>
      <w:r>
        <w:rPr>
          <w:sz w:val="24"/>
          <w:szCs w:val="24"/>
        </w:rPr>
        <w:t xml:space="preserve">It was noted that problems were still being encountered with off-road motorbikes, particularly in the </w:t>
      </w:r>
      <w:proofErr w:type="spellStart"/>
      <w:r>
        <w:rPr>
          <w:sz w:val="24"/>
          <w:szCs w:val="24"/>
        </w:rPr>
        <w:t>Badgeney</w:t>
      </w:r>
      <w:proofErr w:type="spellEnd"/>
      <w:r>
        <w:rPr>
          <w:sz w:val="24"/>
          <w:szCs w:val="24"/>
        </w:rPr>
        <w:t xml:space="preserve"> Road area.</w:t>
      </w:r>
    </w:p>
    <w:p w:rsidR="00FD52CC" w:rsidRDefault="00FD52CC" w:rsidP="00FD52CC">
      <w:pPr>
        <w:rPr>
          <w:sz w:val="24"/>
          <w:szCs w:val="24"/>
        </w:rPr>
      </w:pPr>
      <w:r>
        <w:rPr>
          <w:sz w:val="24"/>
          <w:szCs w:val="24"/>
        </w:rPr>
        <w:t>The next Police Forum is due to be held prior to the next Main Council Meeting on 6</w:t>
      </w:r>
      <w:r w:rsidRPr="00FD52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2015. The police will be handing out Forum Questionnaires to ascertain priorities at Sainsbury’s on 24</w:t>
      </w:r>
      <w:r w:rsidRPr="00FD52C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2015 and on March Market Place on 1</w:t>
      </w:r>
      <w:r w:rsidRPr="00FD52C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2015.</w:t>
      </w:r>
    </w:p>
    <w:p w:rsidR="00FD52CC" w:rsidRDefault="00FD52CC" w:rsidP="00FD52CC">
      <w:pPr>
        <w:rPr>
          <w:sz w:val="24"/>
          <w:szCs w:val="24"/>
        </w:rPr>
      </w:pPr>
      <w:r>
        <w:rPr>
          <w:sz w:val="24"/>
          <w:szCs w:val="24"/>
        </w:rPr>
        <w:t xml:space="preserve">The police were asked to monitor problem parking in </w:t>
      </w:r>
      <w:proofErr w:type="spellStart"/>
      <w:r>
        <w:rPr>
          <w:sz w:val="24"/>
          <w:szCs w:val="24"/>
        </w:rPr>
        <w:t>Rookswood</w:t>
      </w:r>
      <w:proofErr w:type="spellEnd"/>
      <w:r>
        <w:rPr>
          <w:sz w:val="24"/>
          <w:szCs w:val="24"/>
        </w:rPr>
        <w:t xml:space="preserve"> Road. Complaints </w:t>
      </w:r>
      <w:r w:rsidR="000B2B7C">
        <w:rPr>
          <w:sz w:val="24"/>
          <w:szCs w:val="24"/>
        </w:rPr>
        <w:t>had been received regarding</w:t>
      </w:r>
      <w:r>
        <w:rPr>
          <w:sz w:val="24"/>
          <w:szCs w:val="24"/>
        </w:rPr>
        <w:t xml:space="preserve"> on-road parking blocking gateways.</w:t>
      </w:r>
    </w:p>
    <w:p w:rsidR="000B2B7C" w:rsidRPr="00FD52CC" w:rsidRDefault="000B2B7C" w:rsidP="00FD52CC">
      <w:pPr>
        <w:rPr>
          <w:sz w:val="24"/>
          <w:szCs w:val="24"/>
        </w:rPr>
      </w:pPr>
      <w:r>
        <w:rPr>
          <w:sz w:val="24"/>
          <w:szCs w:val="24"/>
        </w:rPr>
        <w:t>Following their presentation, PCSOs Dawn Rae and Shane Green were thanked by the Mayor and left the meeting at 7.33pm.</w:t>
      </w:r>
    </w:p>
    <w:p w:rsidR="004335A2" w:rsidRDefault="004335A2" w:rsidP="006152C5">
      <w:pPr>
        <w:rPr>
          <w:b/>
          <w:sz w:val="24"/>
          <w:szCs w:val="24"/>
        </w:rPr>
      </w:pPr>
    </w:p>
    <w:p w:rsidR="006152C5" w:rsidRPr="004335A2" w:rsidRDefault="00636D9C" w:rsidP="006152C5">
      <w:pPr>
        <w:rPr>
          <w:b/>
          <w:sz w:val="24"/>
          <w:szCs w:val="24"/>
        </w:rPr>
      </w:pPr>
      <w:r>
        <w:rPr>
          <w:b/>
          <w:sz w:val="24"/>
          <w:szCs w:val="24"/>
          <w:lang w:val="en-GB"/>
        </w:rPr>
        <w:lastRenderedPageBreak/>
        <w:t>40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636D9C" w:rsidRDefault="00636D9C" w:rsidP="006152C5">
      <w:pPr>
        <w:rPr>
          <w:b/>
          <w:sz w:val="24"/>
          <w:szCs w:val="24"/>
          <w:lang w:val="en-GB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Because of their positions on the Fenland District Council Planning and Development Committee and their commitment to Paragraph 28 of the Fenland District Council Cod</w:t>
      </w:r>
      <w:r w:rsidR="00636D9C">
        <w:rPr>
          <w:sz w:val="24"/>
          <w:szCs w:val="24"/>
        </w:rPr>
        <w:t xml:space="preserve">e of Conduct, </w:t>
      </w:r>
      <w:proofErr w:type="spellStart"/>
      <w:r w:rsidR="00636D9C">
        <w:rPr>
          <w:sz w:val="24"/>
          <w:szCs w:val="24"/>
        </w:rPr>
        <w:t>Councillors</w:t>
      </w:r>
      <w:proofErr w:type="spellEnd"/>
      <w:r w:rsidR="00636D9C">
        <w:rPr>
          <w:sz w:val="24"/>
          <w:szCs w:val="24"/>
        </w:rPr>
        <w:t xml:space="preserve"> Court and Owen </w:t>
      </w:r>
      <w:r>
        <w:rPr>
          <w:sz w:val="24"/>
          <w:szCs w:val="24"/>
        </w:rPr>
        <w:t>declared personal interests and took no part in the discussions relating to planning matters.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636D9C">
        <w:rPr>
          <w:sz w:val="24"/>
          <w:szCs w:val="24"/>
        </w:rPr>
        <w:t>was also noted that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 xml:space="preserve">ng industry, </w:t>
      </w:r>
      <w:proofErr w:type="spellStart"/>
      <w:r w:rsidR="00577D69">
        <w:rPr>
          <w:sz w:val="24"/>
          <w:szCs w:val="24"/>
        </w:rPr>
        <w:t>Councillor</w:t>
      </w:r>
      <w:r w:rsidR="00636D9C">
        <w:rPr>
          <w:sz w:val="24"/>
          <w:szCs w:val="24"/>
        </w:rPr>
        <w:t>s</w:t>
      </w:r>
      <w:proofErr w:type="spellEnd"/>
      <w:r w:rsidR="00577D69">
        <w:rPr>
          <w:sz w:val="24"/>
          <w:szCs w:val="24"/>
        </w:rPr>
        <w:t xml:space="preserve"> </w:t>
      </w:r>
      <w:r w:rsidR="001D3DC5">
        <w:rPr>
          <w:sz w:val="24"/>
          <w:szCs w:val="24"/>
        </w:rPr>
        <w:t>Purser</w:t>
      </w:r>
      <w:r w:rsidR="00636D9C">
        <w:rPr>
          <w:sz w:val="24"/>
          <w:szCs w:val="24"/>
        </w:rPr>
        <w:t xml:space="preserve"> and Skoulding</w:t>
      </w:r>
      <w:r w:rsidR="001D3DC5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6152C5" w:rsidRDefault="006152C5" w:rsidP="006152C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Councillor</w:t>
      </w:r>
      <w:r w:rsidR="00636D9C">
        <w:rPr>
          <w:sz w:val="24"/>
          <w:szCs w:val="24"/>
        </w:rPr>
        <w:t>s</w:t>
      </w:r>
      <w:proofErr w:type="spellEnd"/>
      <w:r w:rsidR="00270D43">
        <w:rPr>
          <w:sz w:val="24"/>
          <w:szCs w:val="24"/>
        </w:rPr>
        <w:t xml:space="preserve"> </w:t>
      </w:r>
      <w:r w:rsidR="00276432">
        <w:rPr>
          <w:sz w:val="24"/>
          <w:szCs w:val="24"/>
        </w:rPr>
        <w:t xml:space="preserve">Court, </w:t>
      </w:r>
      <w:r w:rsidR="00270D43">
        <w:rPr>
          <w:sz w:val="24"/>
          <w:szCs w:val="24"/>
        </w:rPr>
        <w:t>Owen</w:t>
      </w:r>
      <w:r w:rsidR="00636D9C">
        <w:rPr>
          <w:sz w:val="24"/>
          <w:szCs w:val="24"/>
        </w:rPr>
        <w:t xml:space="preserve"> and Skoulding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>
        <w:rPr>
          <w:sz w:val="24"/>
          <w:szCs w:val="24"/>
        </w:rPr>
        <w:t xml:space="preserve"> for the entirety of this agenda item.</w:t>
      </w:r>
    </w:p>
    <w:p w:rsidR="006152C5" w:rsidRDefault="006152C5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FF2CEF">
        <w:rPr>
          <w:sz w:val="24"/>
          <w:szCs w:val="24"/>
        </w:rPr>
        <w:t>seven</w:t>
      </w:r>
      <w:r w:rsidR="006152C5">
        <w:rPr>
          <w:sz w:val="24"/>
          <w:szCs w:val="24"/>
        </w:rPr>
        <w:t xml:space="preserve"> 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950357" w:rsidRDefault="00276432" w:rsidP="006152C5">
      <w:pPr>
        <w:rPr>
          <w:sz w:val="24"/>
          <w:szCs w:val="24"/>
        </w:rPr>
      </w:pPr>
      <w:r>
        <w:rPr>
          <w:sz w:val="24"/>
          <w:szCs w:val="24"/>
        </w:rPr>
        <w:t>Councillor J French</w:t>
      </w:r>
      <w:r w:rsidR="00950357">
        <w:rPr>
          <w:sz w:val="24"/>
          <w:szCs w:val="24"/>
        </w:rPr>
        <w:t xml:space="preserve"> took the chair for this agenda item only.</w:t>
      </w:r>
    </w:p>
    <w:p w:rsidR="006152C5" w:rsidRDefault="006152C5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577D69" w:rsidRDefault="00577D69" w:rsidP="006152C5">
      <w:pPr>
        <w:rPr>
          <w:sz w:val="24"/>
          <w:szCs w:val="24"/>
        </w:rPr>
      </w:pPr>
    </w:p>
    <w:p w:rsidR="00FF2CEF" w:rsidRDefault="00FF2CEF" w:rsidP="00FF2CEF">
      <w:pPr>
        <w:ind w:left="2880" w:hanging="2880"/>
        <w:rPr>
          <w:sz w:val="24"/>
        </w:rPr>
      </w:pPr>
      <w:r>
        <w:rPr>
          <w:sz w:val="24"/>
        </w:rPr>
        <w:t>F/YR15/0381/F</w:t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M </w:t>
      </w:r>
      <w:proofErr w:type="spellStart"/>
      <w:r>
        <w:rPr>
          <w:sz w:val="24"/>
        </w:rPr>
        <w:t>Fitzjohn</w:t>
      </w:r>
      <w:proofErr w:type="spellEnd"/>
      <w:r>
        <w:rPr>
          <w:sz w:val="24"/>
        </w:rPr>
        <w:t>, 11 Bramble Walk, March.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Erection of a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rear extension to existing dwelling </w:t>
      </w:r>
      <w:proofErr w:type="gramStart"/>
      <w:r>
        <w:rPr>
          <w:sz w:val="24"/>
        </w:rPr>
        <w:t>involving</w:t>
      </w:r>
      <w:proofErr w:type="gramEnd"/>
      <w:r>
        <w:rPr>
          <w:sz w:val="24"/>
        </w:rPr>
        <w:t xml:space="preserve"> demolition of existing conservatory.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S/a.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29 May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Reply By: 16 June 2015.</w:t>
      </w:r>
    </w:p>
    <w:p w:rsidR="00FF2CEF" w:rsidRDefault="00276432" w:rsidP="00276432">
      <w:pPr>
        <w:ind w:left="2880"/>
        <w:rPr>
          <w:sz w:val="24"/>
        </w:rPr>
      </w:pPr>
      <w:r>
        <w:rPr>
          <w:sz w:val="24"/>
        </w:rPr>
        <w:t>Since she is a friend of the applicant, Councillor K French declared a personal interest and took no part in the discussions relating to this application.</w:t>
      </w:r>
    </w:p>
    <w:p w:rsidR="00276432" w:rsidRDefault="00276432" w:rsidP="00276432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A968ED" w:rsidRDefault="00A968ED" w:rsidP="00FF2CEF">
      <w:pPr>
        <w:rPr>
          <w:sz w:val="24"/>
        </w:rPr>
      </w:pPr>
    </w:p>
    <w:p w:rsidR="00FF2CEF" w:rsidRDefault="00FF2CEF" w:rsidP="00FF2CEF">
      <w:pPr>
        <w:rPr>
          <w:sz w:val="24"/>
        </w:rPr>
      </w:pPr>
      <w:r>
        <w:rPr>
          <w:sz w:val="24"/>
        </w:rPr>
        <w:t>F/YR15/0385/F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J Wood, 59 </w:t>
      </w:r>
      <w:proofErr w:type="spellStart"/>
      <w:r>
        <w:rPr>
          <w:sz w:val="24"/>
        </w:rPr>
        <w:t>Robingoodfellows</w:t>
      </w:r>
      <w:proofErr w:type="spellEnd"/>
      <w:r>
        <w:rPr>
          <w:sz w:val="24"/>
        </w:rPr>
        <w:t xml:space="preserve"> Lane, March.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Installation of external wall insulation to existing dwelling.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S/a.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29 May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Reply By: 16 June 2015.</w:t>
      </w:r>
    </w:p>
    <w:p w:rsidR="00FF2CEF" w:rsidRDefault="00276432" w:rsidP="00276432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A968ED" w:rsidRDefault="00A968ED" w:rsidP="00FF2CEF">
      <w:pPr>
        <w:ind w:left="2880"/>
        <w:rPr>
          <w:sz w:val="24"/>
        </w:rPr>
      </w:pPr>
    </w:p>
    <w:p w:rsidR="00FF2CEF" w:rsidRDefault="00FF2CEF" w:rsidP="00FF2CEF">
      <w:pPr>
        <w:ind w:left="2880" w:hanging="2880"/>
        <w:rPr>
          <w:sz w:val="24"/>
        </w:rPr>
      </w:pPr>
      <w:r>
        <w:rPr>
          <w:sz w:val="24"/>
        </w:rPr>
        <w:t>F/YR15/0387/F</w:t>
      </w:r>
      <w:r>
        <w:rPr>
          <w:sz w:val="24"/>
        </w:rPr>
        <w:tab/>
        <w:t>Construct Reason ltd, Beaver House, Northern Road, Sudbury.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Erection of 6 dwellings comprising of 1 x 2-storey 2-bed: 1 x 2-storey 3-bed: 3 x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3-bed and 1 x single-</w:t>
      </w:r>
      <w:proofErr w:type="spellStart"/>
      <w:r>
        <w:rPr>
          <w:sz w:val="24"/>
        </w:rPr>
        <w:t>storey</w:t>
      </w:r>
      <w:proofErr w:type="spellEnd"/>
      <w:r>
        <w:rPr>
          <w:sz w:val="24"/>
        </w:rPr>
        <w:t xml:space="preserve"> 2-bed with garages, involving demolition of existing dwelling and outbuildings.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33 Gaul Road, March.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29 May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Reply By: 17 June 2015.</w:t>
      </w:r>
    </w:p>
    <w:p w:rsidR="00FF2CEF" w:rsidRDefault="00276432" w:rsidP="00276432">
      <w:pPr>
        <w:ind w:left="2880"/>
        <w:rPr>
          <w:sz w:val="24"/>
        </w:rPr>
      </w:pPr>
      <w:r>
        <w:rPr>
          <w:sz w:val="24"/>
        </w:rPr>
        <w:t>Recommend approval subject to adequate drainage, adequate surface water disposal and retention of trees.</w:t>
      </w:r>
    </w:p>
    <w:p w:rsidR="00A968ED" w:rsidRDefault="00A968ED" w:rsidP="00FF2CEF">
      <w:pPr>
        <w:ind w:left="2880"/>
        <w:rPr>
          <w:sz w:val="24"/>
        </w:rPr>
      </w:pPr>
    </w:p>
    <w:p w:rsidR="00FF2CEF" w:rsidRDefault="00FF2CEF" w:rsidP="00FF2CEF">
      <w:pPr>
        <w:rPr>
          <w:sz w:val="24"/>
        </w:rPr>
      </w:pPr>
      <w:r>
        <w:rPr>
          <w:sz w:val="24"/>
        </w:rPr>
        <w:t>F/YR15/0389/F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F Thomas, 9 Acacia Grove, March.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Installation of external wall insulation to existing dwelling.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S/a.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29 May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Reply By: 17 June 2015.</w:t>
      </w:r>
    </w:p>
    <w:p w:rsidR="00276432" w:rsidRDefault="00276432" w:rsidP="00276432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A968ED" w:rsidRDefault="00A968ED" w:rsidP="00FF2CEF">
      <w:pPr>
        <w:rPr>
          <w:sz w:val="24"/>
        </w:rPr>
      </w:pPr>
    </w:p>
    <w:p w:rsidR="00FF2CEF" w:rsidRDefault="00FF2CEF" w:rsidP="00FF2CEF">
      <w:pPr>
        <w:rPr>
          <w:sz w:val="24"/>
        </w:rPr>
      </w:pPr>
      <w:r>
        <w:rPr>
          <w:sz w:val="24"/>
        </w:rPr>
        <w:t>F/YR15/0390/F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Mr</w:t>
      </w:r>
      <w:proofErr w:type="spellEnd"/>
      <w:r>
        <w:rPr>
          <w:sz w:val="24"/>
        </w:rPr>
        <w:t xml:space="preserve"> &amp; </w:t>
      </w:r>
      <w:proofErr w:type="spellStart"/>
      <w:r>
        <w:rPr>
          <w:sz w:val="24"/>
        </w:rPr>
        <w:t>Mrs</w:t>
      </w:r>
      <w:proofErr w:type="spellEnd"/>
      <w:r>
        <w:rPr>
          <w:sz w:val="24"/>
        </w:rPr>
        <w:t xml:space="preserve"> Singleton, 67 Smiths Drive, March.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Replacement of garage flat roof attached to existing dwelling to a pitched roof.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S/a.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29 May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Reply By: 17 June 2015.</w:t>
      </w:r>
    </w:p>
    <w:p w:rsidR="00276432" w:rsidRDefault="00276432" w:rsidP="00276432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A968ED" w:rsidRDefault="00A968ED" w:rsidP="00FF2CEF">
      <w:pPr>
        <w:rPr>
          <w:sz w:val="24"/>
        </w:rPr>
      </w:pPr>
    </w:p>
    <w:p w:rsidR="00FF2CEF" w:rsidRDefault="00FF2CEF" w:rsidP="00FF2CEF">
      <w:pPr>
        <w:rPr>
          <w:sz w:val="24"/>
        </w:rPr>
      </w:pPr>
      <w:r>
        <w:rPr>
          <w:sz w:val="24"/>
        </w:rPr>
        <w:t>F/YR15/0253/F</w:t>
      </w:r>
      <w:r>
        <w:rPr>
          <w:sz w:val="24"/>
        </w:rPr>
        <w:tab/>
      </w:r>
      <w:r>
        <w:rPr>
          <w:sz w:val="24"/>
        </w:rPr>
        <w:tab/>
        <w:t>Withdrawn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Erection of a 2-storey 3-bed dwelling with garage and attached garage for 56 New Park at Land West Of 58 New Park Fronting Newlands Avenue, March.</w:t>
      </w:r>
    </w:p>
    <w:p w:rsidR="00FF2CEF" w:rsidRDefault="00276432" w:rsidP="00FF2CE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Withdrawal noted.</w:t>
      </w:r>
    </w:p>
    <w:p w:rsidR="00A968ED" w:rsidRDefault="00A968ED" w:rsidP="00FF2CEF">
      <w:pPr>
        <w:rPr>
          <w:sz w:val="24"/>
        </w:rPr>
      </w:pPr>
    </w:p>
    <w:p w:rsidR="00FF2CEF" w:rsidRDefault="00FF2CEF" w:rsidP="00FF2CEF">
      <w:pPr>
        <w:ind w:left="2880" w:hanging="2880"/>
        <w:rPr>
          <w:sz w:val="24"/>
        </w:rPr>
      </w:pPr>
      <w:r>
        <w:rPr>
          <w:sz w:val="24"/>
        </w:rPr>
        <w:t>F/2003/15/CC</w:t>
      </w:r>
      <w:r>
        <w:rPr>
          <w:sz w:val="24"/>
        </w:rPr>
        <w:tab/>
        <w:t>Erection of four classroom extension to Infant School with associated facilities; and erection of two classroom extension to Community Group with associated offices and facilities.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Maple Grove Infant School &amp; Community Centre, Maple Grove, March, PE15 8JT.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>Received: 1 June 2015.</w:t>
      </w:r>
    </w:p>
    <w:p w:rsidR="00FF2CEF" w:rsidRDefault="00FF2CEF" w:rsidP="00FF2CEF">
      <w:pPr>
        <w:ind w:left="2880"/>
        <w:rPr>
          <w:sz w:val="24"/>
        </w:rPr>
      </w:pPr>
      <w:r>
        <w:rPr>
          <w:sz w:val="24"/>
        </w:rPr>
        <w:t xml:space="preserve">Reply By: 19 June 2015. </w:t>
      </w:r>
    </w:p>
    <w:p w:rsidR="00BB3F3C" w:rsidRPr="00276432" w:rsidRDefault="00276432" w:rsidP="00A6276F">
      <w:pPr>
        <w:ind w:left="2880"/>
        <w:rPr>
          <w:sz w:val="24"/>
          <w:szCs w:val="24"/>
        </w:rPr>
      </w:pPr>
      <w:r w:rsidRPr="00276432">
        <w:rPr>
          <w:sz w:val="24"/>
          <w:szCs w:val="24"/>
        </w:rPr>
        <w:t>Sin</w:t>
      </w:r>
      <w:r>
        <w:rPr>
          <w:sz w:val="24"/>
          <w:szCs w:val="24"/>
        </w:rPr>
        <w:t>ce he is the Chairman of Governo</w:t>
      </w:r>
      <w:r w:rsidRPr="00276432">
        <w:rPr>
          <w:sz w:val="24"/>
          <w:szCs w:val="24"/>
        </w:rPr>
        <w:t>rs</w:t>
      </w:r>
      <w:r>
        <w:rPr>
          <w:sz w:val="24"/>
          <w:szCs w:val="24"/>
        </w:rPr>
        <w:t xml:space="preserve"> at </w:t>
      </w:r>
      <w:r w:rsidR="00A6276F">
        <w:rPr>
          <w:sz w:val="24"/>
          <w:szCs w:val="24"/>
        </w:rPr>
        <w:t xml:space="preserve">Westwood School, Councillor Fields declared a personal interest and took no part in the discussions relating to this application. </w:t>
      </w:r>
    </w:p>
    <w:p w:rsidR="00A6276F" w:rsidRDefault="00A6276F" w:rsidP="00A6276F">
      <w:pPr>
        <w:ind w:left="2880"/>
        <w:rPr>
          <w:sz w:val="24"/>
        </w:rPr>
      </w:pPr>
      <w:r>
        <w:rPr>
          <w:sz w:val="24"/>
        </w:rPr>
        <w:t>Recommend approval.</w:t>
      </w:r>
    </w:p>
    <w:p w:rsidR="005C20A7" w:rsidRPr="006A6F5F" w:rsidRDefault="005C20A7" w:rsidP="006152C5">
      <w:pPr>
        <w:rPr>
          <w:b/>
          <w:sz w:val="24"/>
          <w:szCs w:val="24"/>
        </w:rPr>
      </w:pPr>
    </w:p>
    <w:p w:rsidR="006152C5" w:rsidRDefault="006A6F5F" w:rsidP="006152C5">
      <w:pPr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5C20A7">
        <w:rPr>
          <w:b/>
          <w:sz w:val="24"/>
          <w:szCs w:val="24"/>
        </w:rPr>
        <w:t>1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>Since nobody had given the requisite notice to the Clerk to enable them to address the meeting, no public participation took place.</w:t>
      </w:r>
    </w:p>
    <w:p w:rsidR="006A6F5F" w:rsidRDefault="006A6F5F" w:rsidP="006152C5">
      <w:pPr>
        <w:rPr>
          <w:sz w:val="24"/>
          <w:szCs w:val="24"/>
        </w:rPr>
      </w:pPr>
    </w:p>
    <w:p w:rsidR="006A6F5F" w:rsidRPr="006A6F5F" w:rsidRDefault="005C20A7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42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5C20A7" w:rsidP="006152C5">
      <w:pPr>
        <w:rPr>
          <w:sz w:val="24"/>
          <w:szCs w:val="24"/>
        </w:rPr>
      </w:pPr>
      <w:r>
        <w:rPr>
          <w:sz w:val="24"/>
          <w:szCs w:val="24"/>
        </w:rPr>
        <w:t>Annual Meeting of 18</w:t>
      </w:r>
      <w:r w:rsidRPr="005C20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6A6F5F">
        <w:rPr>
          <w:sz w:val="24"/>
          <w:szCs w:val="24"/>
        </w:rPr>
        <w:t xml:space="preserve"> 2015</w:t>
      </w:r>
      <w:r w:rsidR="006152C5">
        <w:rPr>
          <w:sz w:val="24"/>
          <w:szCs w:val="24"/>
        </w:rPr>
        <w:t>.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0B2B7C" w:rsidRDefault="000B2B7C" w:rsidP="006152C5">
      <w:pPr>
        <w:rPr>
          <w:b/>
          <w:sz w:val="24"/>
          <w:szCs w:val="24"/>
          <w:lang w:val="en-GB"/>
        </w:rPr>
      </w:pPr>
    </w:p>
    <w:p w:rsidR="000B2B7C" w:rsidRDefault="000B2B7C" w:rsidP="006152C5">
      <w:pPr>
        <w:rPr>
          <w:b/>
          <w:sz w:val="24"/>
          <w:szCs w:val="24"/>
          <w:lang w:val="en-GB"/>
        </w:rPr>
      </w:pPr>
    </w:p>
    <w:p w:rsidR="006152C5" w:rsidRDefault="005C20A7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lastRenderedPageBreak/>
        <w:t>43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  <w:lang w:val="en-GB"/>
        </w:rPr>
      </w:pPr>
    </w:p>
    <w:p w:rsidR="006152C5" w:rsidRDefault="005C20A7" w:rsidP="006152C5">
      <w:pPr>
        <w:rPr>
          <w:sz w:val="24"/>
          <w:szCs w:val="24"/>
        </w:rPr>
      </w:pPr>
      <w:r>
        <w:rPr>
          <w:sz w:val="24"/>
          <w:szCs w:val="24"/>
        </w:rPr>
        <w:t>Re Annual Meeting of 18</w:t>
      </w:r>
      <w:r w:rsidRPr="005C20A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</w:t>
      </w:r>
      <w:r w:rsidR="006A6F5F">
        <w:rPr>
          <w:sz w:val="24"/>
          <w:szCs w:val="24"/>
        </w:rPr>
        <w:t xml:space="preserve"> 2015</w:t>
      </w:r>
      <w:r w:rsidR="006152C5">
        <w:rPr>
          <w:sz w:val="24"/>
          <w:szCs w:val="24"/>
        </w:rPr>
        <w:t>:</w:t>
      </w:r>
    </w:p>
    <w:p w:rsidR="006152C5" w:rsidRDefault="006152C5" w:rsidP="006152C5">
      <w:pPr>
        <w:rPr>
          <w:sz w:val="24"/>
          <w:szCs w:val="24"/>
        </w:rPr>
      </w:pPr>
    </w:p>
    <w:p w:rsidR="00410007" w:rsidRDefault="006152C5" w:rsidP="005C20A7">
      <w:pPr>
        <w:ind w:left="3600" w:hanging="3600"/>
        <w:rPr>
          <w:sz w:val="24"/>
        </w:rPr>
      </w:pPr>
      <w:r>
        <w:rPr>
          <w:sz w:val="24"/>
          <w:szCs w:val="24"/>
        </w:rPr>
        <w:t xml:space="preserve">Minute </w:t>
      </w:r>
      <w:r w:rsidR="005C20A7">
        <w:rPr>
          <w:sz w:val="24"/>
        </w:rPr>
        <w:t>35:</w:t>
      </w:r>
      <w:r w:rsidR="005C20A7">
        <w:rPr>
          <w:sz w:val="24"/>
        </w:rPr>
        <w:tab/>
        <w:t>The Clerk reported that:</w:t>
      </w:r>
    </w:p>
    <w:p w:rsidR="005C20A7" w:rsidRDefault="003D6186" w:rsidP="005C20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</w:t>
      </w:r>
      <w:r w:rsidR="005C20A7">
        <w:rPr>
          <w:sz w:val="24"/>
        </w:rPr>
        <w:t xml:space="preserve">Estover </w:t>
      </w:r>
      <w:r>
        <w:rPr>
          <w:sz w:val="24"/>
        </w:rPr>
        <w:t>Playing Field 2015 CIC has now</w:t>
      </w:r>
      <w:r w:rsidR="005C20A7">
        <w:rPr>
          <w:sz w:val="24"/>
        </w:rPr>
        <w:t xml:space="preserve"> been </w:t>
      </w:r>
      <w:r w:rsidR="000B2B7C">
        <w:rPr>
          <w:sz w:val="24"/>
        </w:rPr>
        <w:t xml:space="preserve">registered and the relevant paperwork has been </w:t>
      </w:r>
      <w:r w:rsidR="005C20A7">
        <w:rPr>
          <w:sz w:val="24"/>
        </w:rPr>
        <w:t>returned from Companies House.</w:t>
      </w:r>
    </w:p>
    <w:p w:rsidR="005C20A7" w:rsidRDefault="005C20A7" w:rsidP="005C20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The lease from </w:t>
      </w:r>
      <w:proofErr w:type="spellStart"/>
      <w:r>
        <w:rPr>
          <w:sz w:val="24"/>
        </w:rPr>
        <w:t>Cambs</w:t>
      </w:r>
      <w:proofErr w:type="spellEnd"/>
      <w:r>
        <w:rPr>
          <w:sz w:val="24"/>
        </w:rPr>
        <w:t xml:space="preserve"> </w:t>
      </w:r>
      <w:r w:rsidR="003D6186">
        <w:rPr>
          <w:sz w:val="24"/>
        </w:rPr>
        <w:t>County Council is expected within the next two weeks.</w:t>
      </w:r>
    </w:p>
    <w:p w:rsidR="00DD14FD" w:rsidRDefault="00DD14FD" w:rsidP="005C20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A public m</w:t>
      </w:r>
      <w:r w:rsidR="003D6186">
        <w:rPr>
          <w:sz w:val="24"/>
        </w:rPr>
        <w:t>eeting concerning Estover can</w:t>
      </w:r>
      <w:r>
        <w:rPr>
          <w:sz w:val="24"/>
        </w:rPr>
        <w:t>not b</w:t>
      </w:r>
      <w:r w:rsidR="003D6186">
        <w:rPr>
          <w:sz w:val="24"/>
        </w:rPr>
        <w:t>e called until both documents a</w:t>
      </w:r>
      <w:r>
        <w:rPr>
          <w:sz w:val="24"/>
        </w:rPr>
        <w:t>re in our possession.</w:t>
      </w:r>
    </w:p>
    <w:p w:rsidR="003D6186" w:rsidRPr="005C20A7" w:rsidRDefault="003D6186" w:rsidP="005C20A7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It will be necessary to provide Estover Playing Field Association with short-term funding until all necessary paperwork is in place.</w:t>
      </w:r>
    </w:p>
    <w:p w:rsidR="006152C5" w:rsidRDefault="006152C5" w:rsidP="006152C5">
      <w:pPr>
        <w:pStyle w:val="BodyText"/>
        <w:rPr>
          <w:b/>
          <w:szCs w:val="24"/>
          <w:lang w:val="en-US"/>
        </w:rPr>
      </w:pPr>
    </w:p>
    <w:p w:rsidR="006152C5" w:rsidRDefault="008D3EDF" w:rsidP="006152C5">
      <w:pPr>
        <w:pStyle w:val="BodyText"/>
        <w:rPr>
          <w:szCs w:val="24"/>
        </w:rPr>
      </w:pPr>
      <w:r>
        <w:rPr>
          <w:b/>
          <w:szCs w:val="24"/>
        </w:rPr>
        <w:t>44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Flooding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306F0F" w:rsidP="00306F0F">
      <w:pPr>
        <w:pStyle w:val="BodyText"/>
        <w:rPr>
          <w:szCs w:val="24"/>
        </w:rPr>
      </w:pPr>
      <w:r>
        <w:rPr>
          <w:szCs w:val="24"/>
        </w:rPr>
        <w:t>Trevor Watson’s update was circulated to Councillors earlier in the</w:t>
      </w:r>
      <w:r w:rsidR="000B2B7C">
        <w:rPr>
          <w:szCs w:val="24"/>
        </w:rPr>
        <w:t xml:space="preserve"> day, and it was noted that drainage systems in New Park are now due to be investigated. </w:t>
      </w:r>
    </w:p>
    <w:p w:rsidR="00306F0F" w:rsidRDefault="00306F0F" w:rsidP="00306F0F">
      <w:pPr>
        <w:pStyle w:val="BodyText"/>
        <w:rPr>
          <w:szCs w:val="24"/>
        </w:rPr>
      </w:pPr>
    </w:p>
    <w:p w:rsidR="00306F0F" w:rsidRDefault="00DB6C7D" w:rsidP="00306F0F">
      <w:pPr>
        <w:pStyle w:val="BodyText"/>
        <w:rPr>
          <w:szCs w:val="24"/>
        </w:rPr>
      </w:pPr>
      <w:r>
        <w:rPr>
          <w:b/>
          <w:szCs w:val="24"/>
        </w:rPr>
        <w:t>45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</w:r>
      <w:r>
        <w:rPr>
          <w:b/>
          <w:szCs w:val="24"/>
        </w:rPr>
        <w:t>Schedule of Councillors for Band Concert Supervision 2015</w:t>
      </w:r>
    </w:p>
    <w:p w:rsidR="00306F0F" w:rsidRDefault="00306F0F" w:rsidP="00306F0F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5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2015</w:t>
      </w:r>
      <w:r>
        <w:rPr>
          <w:szCs w:val="24"/>
        </w:rPr>
        <w:tab/>
      </w:r>
      <w:r>
        <w:rPr>
          <w:szCs w:val="24"/>
        </w:rPr>
        <w:tab/>
        <w:t>March Brass 2000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30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Skoulding &amp; George.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12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2015</w:t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Wicken</w:t>
      </w:r>
      <w:proofErr w:type="spellEnd"/>
      <w:r>
        <w:rPr>
          <w:szCs w:val="24"/>
        </w:rPr>
        <w:t xml:space="preserve"> Coronation Band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30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Purser &amp; Donnelly.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19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2015</w:t>
      </w:r>
      <w:r>
        <w:rPr>
          <w:szCs w:val="24"/>
        </w:rPr>
        <w:tab/>
      </w:r>
      <w:r>
        <w:rPr>
          <w:szCs w:val="24"/>
        </w:rPr>
        <w:tab/>
        <w:t>City of Peterborough Concert Band</w:t>
      </w:r>
      <w:r w:rsidR="00542D4D">
        <w:rPr>
          <w:szCs w:val="24"/>
        </w:rPr>
        <w:tab/>
      </w:r>
      <w:r w:rsidR="00542D4D">
        <w:rPr>
          <w:szCs w:val="24"/>
        </w:rPr>
        <w:tab/>
        <w:t>30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J French &amp; Court.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26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July 2015</w:t>
      </w:r>
      <w:r>
        <w:rPr>
          <w:szCs w:val="24"/>
        </w:rPr>
        <w:tab/>
      </w:r>
      <w:r>
        <w:rPr>
          <w:szCs w:val="24"/>
        </w:rPr>
        <w:tab/>
        <w:t>City of Ely Military Band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50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Owen, Pugh &amp; Harris.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2</w:t>
      </w:r>
      <w:r w:rsidRPr="00DB6C7D">
        <w:rPr>
          <w:szCs w:val="24"/>
          <w:vertAlign w:val="superscript"/>
        </w:rPr>
        <w:t>nd</w:t>
      </w:r>
      <w:r>
        <w:rPr>
          <w:szCs w:val="24"/>
        </w:rPr>
        <w:t xml:space="preserve"> August 2015</w:t>
      </w:r>
      <w:r>
        <w:rPr>
          <w:szCs w:val="24"/>
        </w:rPr>
        <w:tab/>
        <w:t>MADAOS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25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K French &amp; </w:t>
      </w:r>
      <w:proofErr w:type="spellStart"/>
      <w:r w:rsidR="000B2B7C">
        <w:rPr>
          <w:szCs w:val="24"/>
        </w:rPr>
        <w:t>Gowing</w:t>
      </w:r>
      <w:proofErr w:type="spellEnd"/>
      <w:r w:rsidR="000B2B7C">
        <w:rPr>
          <w:szCs w:val="24"/>
        </w:rPr>
        <w:t>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9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2015</w:t>
      </w:r>
      <w:r>
        <w:rPr>
          <w:szCs w:val="24"/>
        </w:rPr>
        <w:tab/>
      </w:r>
      <w:proofErr w:type="spellStart"/>
      <w:r>
        <w:rPr>
          <w:szCs w:val="24"/>
        </w:rPr>
        <w:t>Hilgay</w:t>
      </w:r>
      <w:proofErr w:type="spellEnd"/>
      <w:r>
        <w:rPr>
          <w:szCs w:val="24"/>
        </w:rPr>
        <w:t xml:space="preserve"> Silver Band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25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Field &amp; J French.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16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2015</w:t>
      </w:r>
      <w:r>
        <w:rPr>
          <w:szCs w:val="24"/>
        </w:rPr>
        <w:tab/>
        <w:t>Freddie &amp; Friends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 xml:space="preserve">  6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</w:t>
      </w:r>
      <w:r w:rsidR="000B2B7C">
        <w:rPr>
          <w:szCs w:val="24"/>
        </w:rPr>
        <w:t xml:space="preserve"> Purser.</w:t>
      </w:r>
    </w:p>
    <w:p w:rsidR="00542D4D" w:rsidRDefault="00542D4D" w:rsidP="00DB6C7D">
      <w:pPr>
        <w:pStyle w:val="BodyText"/>
        <w:rPr>
          <w:szCs w:val="24"/>
        </w:rPr>
      </w:pPr>
    </w:p>
    <w:p w:rsidR="00DB6C7D" w:rsidRDefault="00DB6C7D" w:rsidP="00DB6C7D">
      <w:pPr>
        <w:pStyle w:val="BodyText"/>
        <w:rPr>
          <w:szCs w:val="24"/>
        </w:rPr>
      </w:pPr>
      <w:r>
        <w:rPr>
          <w:szCs w:val="24"/>
        </w:rPr>
        <w:t>23</w:t>
      </w:r>
      <w:r w:rsidRPr="00DB6C7D">
        <w:rPr>
          <w:szCs w:val="24"/>
          <w:vertAlign w:val="superscript"/>
        </w:rPr>
        <w:t>rd</w:t>
      </w:r>
      <w:r>
        <w:rPr>
          <w:szCs w:val="24"/>
        </w:rPr>
        <w:t xml:space="preserve"> August 2015</w:t>
      </w:r>
      <w:r>
        <w:rPr>
          <w:szCs w:val="24"/>
        </w:rPr>
        <w:tab/>
      </w:r>
      <w:proofErr w:type="spellStart"/>
      <w:r>
        <w:rPr>
          <w:szCs w:val="24"/>
        </w:rPr>
        <w:t>Wississippi</w:t>
      </w:r>
      <w:proofErr w:type="spellEnd"/>
      <w:r>
        <w:rPr>
          <w:szCs w:val="24"/>
        </w:rPr>
        <w:t xml:space="preserve"> Jazzmen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 xml:space="preserve">  5 Chairs Required</w:t>
      </w:r>
    </w:p>
    <w:p w:rsidR="00542D4D" w:rsidRDefault="00542D4D" w:rsidP="00DB6C7D">
      <w:pPr>
        <w:pStyle w:val="BodyText"/>
        <w:rPr>
          <w:szCs w:val="24"/>
        </w:rPr>
      </w:pPr>
      <w:r>
        <w:rPr>
          <w:szCs w:val="24"/>
        </w:rPr>
        <w:t>Councillor</w:t>
      </w:r>
      <w:r w:rsidR="000B2B7C">
        <w:rPr>
          <w:szCs w:val="24"/>
        </w:rPr>
        <w:t xml:space="preserve"> Field.</w:t>
      </w:r>
    </w:p>
    <w:p w:rsidR="00542D4D" w:rsidRDefault="00542D4D" w:rsidP="00DB6C7D">
      <w:pPr>
        <w:pStyle w:val="BodyText"/>
        <w:rPr>
          <w:szCs w:val="24"/>
        </w:rPr>
      </w:pPr>
    </w:p>
    <w:p w:rsidR="00306F0F" w:rsidRPr="00306F0F" w:rsidRDefault="00DB6C7D" w:rsidP="00DB6C7D">
      <w:pPr>
        <w:pStyle w:val="BodyText"/>
        <w:rPr>
          <w:szCs w:val="24"/>
        </w:rPr>
      </w:pPr>
      <w:r>
        <w:rPr>
          <w:szCs w:val="24"/>
        </w:rPr>
        <w:t>30</w:t>
      </w:r>
      <w:r w:rsidRPr="00DB6C7D">
        <w:rPr>
          <w:szCs w:val="24"/>
          <w:vertAlign w:val="superscript"/>
        </w:rPr>
        <w:t>th</w:t>
      </w:r>
      <w:r>
        <w:rPr>
          <w:szCs w:val="24"/>
        </w:rPr>
        <w:t xml:space="preserve"> August 2015</w:t>
      </w:r>
      <w:r w:rsidR="00306F0F">
        <w:rPr>
          <w:szCs w:val="24"/>
        </w:rPr>
        <w:t xml:space="preserve"> </w:t>
      </w:r>
      <w:r>
        <w:rPr>
          <w:szCs w:val="24"/>
        </w:rPr>
        <w:tab/>
      </w:r>
      <w:proofErr w:type="spellStart"/>
      <w:r>
        <w:rPr>
          <w:szCs w:val="24"/>
        </w:rPr>
        <w:t>Manea</w:t>
      </w:r>
      <w:proofErr w:type="spellEnd"/>
      <w:r>
        <w:rPr>
          <w:szCs w:val="24"/>
        </w:rPr>
        <w:t xml:space="preserve"> Silv</w:t>
      </w:r>
      <w:r w:rsidR="00C447D8">
        <w:rPr>
          <w:szCs w:val="24"/>
        </w:rPr>
        <w:t>e</w:t>
      </w:r>
      <w:r>
        <w:rPr>
          <w:szCs w:val="24"/>
        </w:rPr>
        <w:t>r Band</w:t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</w:r>
      <w:r w:rsidR="00542D4D">
        <w:rPr>
          <w:szCs w:val="24"/>
        </w:rPr>
        <w:tab/>
        <w:t>20 Chairs Required</w:t>
      </w:r>
    </w:p>
    <w:p w:rsidR="006152C5" w:rsidRDefault="00542D4D" w:rsidP="006152C5">
      <w:pPr>
        <w:pStyle w:val="BodyText"/>
        <w:rPr>
          <w:szCs w:val="24"/>
        </w:rPr>
      </w:pPr>
      <w:r>
        <w:rPr>
          <w:szCs w:val="24"/>
        </w:rPr>
        <w:t>Councillors</w:t>
      </w:r>
      <w:r w:rsidR="000B2B7C">
        <w:rPr>
          <w:szCs w:val="24"/>
        </w:rPr>
        <w:t xml:space="preserve"> Skoulding &amp; Harris.</w:t>
      </w:r>
    </w:p>
    <w:p w:rsidR="00542D4D" w:rsidRDefault="00542D4D" w:rsidP="006152C5">
      <w:pPr>
        <w:pStyle w:val="BodyText"/>
        <w:rPr>
          <w:szCs w:val="24"/>
        </w:rPr>
      </w:pPr>
    </w:p>
    <w:p w:rsidR="00647946" w:rsidRPr="00647946" w:rsidRDefault="00647946" w:rsidP="006152C5">
      <w:pPr>
        <w:pStyle w:val="BodyText"/>
        <w:rPr>
          <w:szCs w:val="24"/>
        </w:rPr>
      </w:pPr>
      <w:r>
        <w:rPr>
          <w:b/>
          <w:szCs w:val="24"/>
        </w:rPr>
        <w:t>46</w:t>
      </w:r>
      <w:r>
        <w:rPr>
          <w:b/>
          <w:szCs w:val="24"/>
        </w:rPr>
        <w:tab/>
      </w:r>
      <w:r>
        <w:rPr>
          <w:b/>
          <w:szCs w:val="24"/>
        </w:rPr>
        <w:tab/>
        <w:t>Disabled Parking Bay in Broad Street</w:t>
      </w:r>
    </w:p>
    <w:p w:rsidR="00647946" w:rsidRDefault="00647946" w:rsidP="006152C5">
      <w:pPr>
        <w:pStyle w:val="BodyText"/>
        <w:rPr>
          <w:szCs w:val="24"/>
        </w:rPr>
      </w:pPr>
    </w:p>
    <w:p w:rsidR="00647946" w:rsidRDefault="00647946" w:rsidP="006152C5">
      <w:pPr>
        <w:pStyle w:val="BodyText"/>
        <w:rPr>
          <w:szCs w:val="24"/>
        </w:rPr>
      </w:pPr>
      <w:r>
        <w:rPr>
          <w:szCs w:val="24"/>
        </w:rPr>
        <w:t xml:space="preserve">Councillor J French raised the point that there is not now a disabled parking bay in Broad Street adjacent to Tesco Express. It was noted that the bus stops were now located in this area and that the provision of a disabled parking bay would be virtually impossible. </w:t>
      </w:r>
      <w:r w:rsidR="00944D6F">
        <w:rPr>
          <w:szCs w:val="24"/>
        </w:rPr>
        <w:t xml:space="preserve">Similarly, a disabled parking bay in the </w:t>
      </w:r>
      <w:r w:rsidR="00A71105">
        <w:rPr>
          <w:szCs w:val="24"/>
        </w:rPr>
        <w:t xml:space="preserve">middle of Broad Street would not be the most user-friendly position. </w:t>
      </w:r>
      <w:r>
        <w:rPr>
          <w:szCs w:val="24"/>
        </w:rPr>
        <w:t xml:space="preserve">Full consultation had taken place regarding the new layout of Broad Street and, therefore, </w:t>
      </w:r>
      <w:r w:rsidR="00A71105">
        <w:rPr>
          <w:szCs w:val="24"/>
        </w:rPr>
        <w:t xml:space="preserve">it was agreed that </w:t>
      </w:r>
      <w:r>
        <w:rPr>
          <w:szCs w:val="24"/>
        </w:rPr>
        <w:t xml:space="preserve">no further action </w:t>
      </w:r>
      <w:r w:rsidR="00A71105">
        <w:rPr>
          <w:szCs w:val="24"/>
        </w:rPr>
        <w:t>could be taken unless</w:t>
      </w:r>
      <w:r>
        <w:rPr>
          <w:szCs w:val="24"/>
        </w:rPr>
        <w:t xml:space="preserve"> specific re</w:t>
      </w:r>
      <w:r w:rsidR="00A71105">
        <w:rPr>
          <w:szCs w:val="24"/>
        </w:rPr>
        <w:t>commendations were</w:t>
      </w:r>
      <w:r w:rsidR="00620C6A">
        <w:rPr>
          <w:szCs w:val="24"/>
        </w:rPr>
        <w:t xml:space="preserve"> received.</w:t>
      </w:r>
    </w:p>
    <w:p w:rsidR="00940D8F" w:rsidRDefault="00940D8F" w:rsidP="006152C5">
      <w:pPr>
        <w:pStyle w:val="BodyText"/>
        <w:rPr>
          <w:szCs w:val="24"/>
        </w:rPr>
      </w:pPr>
    </w:p>
    <w:p w:rsidR="00940D8F" w:rsidRPr="00940D8F" w:rsidRDefault="00940D8F" w:rsidP="006152C5">
      <w:pPr>
        <w:pStyle w:val="BodyText"/>
        <w:rPr>
          <w:szCs w:val="24"/>
        </w:rPr>
      </w:pPr>
      <w:r>
        <w:rPr>
          <w:b/>
          <w:szCs w:val="24"/>
        </w:rPr>
        <w:t>47</w:t>
      </w:r>
      <w:r>
        <w:rPr>
          <w:b/>
          <w:szCs w:val="24"/>
        </w:rPr>
        <w:tab/>
      </w:r>
      <w:r>
        <w:rPr>
          <w:b/>
          <w:szCs w:val="24"/>
        </w:rPr>
        <w:tab/>
        <w:t>Continued Role of Town Crier</w:t>
      </w:r>
    </w:p>
    <w:p w:rsidR="00940D8F" w:rsidRDefault="00940D8F" w:rsidP="006152C5">
      <w:pPr>
        <w:pStyle w:val="BodyText"/>
        <w:rPr>
          <w:szCs w:val="24"/>
        </w:rPr>
      </w:pPr>
    </w:p>
    <w:p w:rsidR="00940D8F" w:rsidRDefault="008F5D8C" w:rsidP="006152C5">
      <w:pPr>
        <w:pStyle w:val="BodyText"/>
        <w:rPr>
          <w:szCs w:val="24"/>
        </w:rPr>
      </w:pPr>
      <w:r>
        <w:rPr>
          <w:szCs w:val="24"/>
        </w:rPr>
        <w:t>It had previously been agreed that the role of Town Crier would be reviewed at the commencement of the 2015 Council.</w:t>
      </w:r>
    </w:p>
    <w:p w:rsidR="008F5D8C" w:rsidRDefault="008F5D8C" w:rsidP="006152C5">
      <w:pPr>
        <w:pStyle w:val="BodyText"/>
        <w:rPr>
          <w:szCs w:val="24"/>
        </w:rPr>
      </w:pPr>
      <w:r>
        <w:rPr>
          <w:szCs w:val="24"/>
        </w:rPr>
        <w:t>Follow</w:t>
      </w:r>
      <w:r w:rsidR="00A71105">
        <w:rPr>
          <w:szCs w:val="24"/>
        </w:rPr>
        <w:t>ing discussions, it was noted that Bernard Keane did not wish to continue in the role. It was, therefore, proposed by Councillor J French and seconded by Councillor Owen, with all in favour, that such role be discontinued.</w:t>
      </w:r>
    </w:p>
    <w:p w:rsidR="00A71105" w:rsidRDefault="00A71105" w:rsidP="006152C5">
      <w:pPr>
        <w:pStyle w:val="BodyText"/>
        <w:rPr>
          <w:szCs w:val="24"/>
        </w:rPr>
      </w:pPr>
      <w:r>
        <w:rPr>
          <w:szCs w:val="24"/>
        </w:rPr>
        <w:t>It was also agreed that the outfit and bell be offered to March Museum.</w:t>
      </w:r>
    </w:p>
    <w:p w:rsidR="00A71105" w:rsidRDefault="00A71105" w:rsidP="006152C5">
      <w:pPr>
        <w:pStyle w:val="BodyText"/>
        <w:rPr>
          <w:szCs w:val="24"/>
        </w:rPr>
      </w:pPr>
      <w:r>
        <w:rPr>
          <w:szCs w:val="24"/>
        </w:rPr>
        <w:t>Finally, it was agreed that the Mayor would write to Bernard Keane to officially thank him for the efforts he had made over the last few years.</w:t>
      </w:r>
    </w:p>
    <w:p w:rsidR="008F5D8C" w:rsidRDefault="008F5D8C" w:rsidP="006152C5">
      <w:pPr>
        <w:pStyle w:val="BodyText"/>
        <w:rPr>
          <w:szCs w:val="24"/>
        </w:rPr>
      </w:pPr>
    </w:p>
    <w:p w:rsidR="008F5D8C" w:rsidRPr="008F5D8C" w:rsidRDefault="008F5D8C" w:rsidP="006152C5">
      <w:pPr>
        <w:pStyle w:val="BodyText"/>
        <w:rPr>
          <w:szCs w:val="24"/>
        </w:rPr>
      </w:pPr>
      <w:r>
        <w:rPr>
          <w:b/>
          <w:szCs w:val="24"/>
        </w:rPr>
        <w:t>48</w:t>
      </w:r>
      <w:r>
        <w:rPr>
          <w:b/>
          <w:szCs w:val="24"/>
        </w:rPr>
        <w:tab/>
      </w:r>
      <w:r>
        <w:rPr>
          <w:b/>
          <w:szCs w:val="24"/>
        </w:rPr>
        <w:tab/>
        <w:t>Proposed March Retail Village</w:t>
      </w:r>
    </w:p>
    <w:p w:rsidR="008F5D8C" w:rsidRDefault="008F5D8C" w:rsidP="006152C5">
      <w:pPr>
        <w:pStyle w:val="BodyText"/>
        <w:rPr>
          <w:szCs w:val="24"/>
        </w:rPr>
      </w:pPr>
    </w:p>
    <w:p w:rsidR="008F5D8C" w:rsidRDefault="008F5D8C" w:rsidP="006152C5">
      <w:pPr>
        <w:pStyle w:val="BodyText"/>
        <w:rPr>
          <w:szCs w:val="24"/>
        </w:rPr>
      </w:pPr>
      <w:r>
        <w:rPr>
          <w:szCs w:val="24"/>
        </w:rPr>
        <w:t xml:space="preserve">Councillors </w:t>
      </w:r>
      <w:r w:rsidR="00A71105">
        <w:rPr>
          <w:szCs w:val="24"/>
        </w:rPr>
        <w:t xml:space="preserve">briefly </w:t>
      </w:r>
      <w:r>
        <w:rPr>
          <w:szCs w:val="24"/>
        </w:rPr>
        <w:t xml:space="preserve">discussed the proposals </w:t>
      </w:r>
      <w:r w:rsidR="00276D1F">
        <w:rPr>
          <w:szCs w:val="24"/>
        </w:rPr>
        <w:t>for a Retail Village on the western side of the bypass adjoining the River Nene and adjacent to Fox’s Marina.</w:t>
      </w:r>
    </w:p>
    <w:p w:rsidR="00276D1F" w:rsidRDefault="00276D1F" w:rsidP="006152C5">
      <w:pPr>
        <w:pStyle w:val="BodyText"/>
        <w:rPr>
          <w:szCs w:val="24"/>
        </w:rPr>
      </w:pPr>
      <w:r>
        <w:rPr>
          <w:szCs w:val="24"/>
        </w:rPr>
        <w:t>Details concerning this development were forwarded to all Councillors on 12</w:t>
      </w:r>
      <w:r w:rsidRPr="00276D1F">
        <w:rPr>
          <w:szCs w:val="24"/>
          <w:vertAlign w:val="superscript"/>
        </w:rPr>
        <w:t>th</w:t>
      </w:r>
      <w:r>
        <w:rPr>
          <w:szCs w:val="24"/>
        </w:rPr>
        <w:t xml:space="preserve"> May 2015, and full public consultation will be initiated by Cannon Kirk in due course.</w:t>
      </w:r>
    </w:p>
    <w:p w:rsidR="00276D1F" w:rsidRDefault="00276D1F" w:rsidP="006152C5">
      <w:pPr>
        <w:pStyle w:val="BodyText"/>
        <w:rPr>
          <w:szCs w:val="24"/>
        </w:rPr>
      </w:pPr>
      <w:r>
        <w:rPr>
          <w:szCs w:val="24"/>
        </w:rPr>
        <w:t xml:space="preserve">It was agreed that, at this point in time, no </w:t>
      </w:r>
      <w:r w:rsidR="00A71105">
        <w:rPr>
          <w:szCs w:val="24"/>
        </w:rPr>
        <w:t xml:space="preserve">comment should be made and no </w:t>
      </w:r>
      <w:r>
        <w:rPr>
          <w:szCs w:val="24"/>
        </w:rPr>
        <w:t>further action should be taken.</w:t>
      </w:r>
    </w:p>
    <w:p w:rsidR="00647946" w:rsidRDefault="00647946" w:rsidP="006152C5">
      <w:pPr>
        <w:pStyle w:val="BodyText"/>
        <w:rPr>
          <w:szCs w:val="24"/>
        </w:rPr>
      </w:pPr>
    </w:p>
    <w:p w:rsidR="006152C5" w:rsidRDefault="00866E39" w:rsidP="006152C5">
      <w:pPr>
        <w:pStyle w:val="BodyText"/>
        <w:rPr>
          <w:szCs w:val="24"/>
        </w:rPr>
      </w:pPr>
      <w:r>
        <w:rPr>
          <w:b/>
          <w:szCs w:val="24"/>
        </w:rPr>
        <w:t>49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505C18" w:rsidP="00505C18">
      <w:pPr>
        <w:pStyle w:val="BodyText"/>
        <w:rPr>
          <w:szCs w:val="24"/>
        </w:rPr>
      </w:pPr>
      <w:r>
        <w:rPr>
          <w:szCs w:val="24"/>
        </w:rPr>
        <w:t xml:space="preserve">Since no County </w:t>
      </w:r>
      <w:r w:rsidR="006152C5">
        <w:rPr>
          <w:szCs w:val="24"/>
        </w:rPr>
        <w:t>Councillor</w:t>
      </w:r>
      <w:r>
        <w:rPr>
          <w:szCs w:val="24"/>
        </w:rPr>
        <w:t>s were in attendance, no update was provided.</w:t>
      </w:r>
      <w:r w:rsidR="006152C5">
        <w:rPr>
          <w:szCs w:val="24"/>
        </w:rPr>
        <w:t xml:space="preserve">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Pr="00306F0F" w:rsidRDefault="00866E39" w:rsidP="006152C5">
      <w:pPr>
        <w:pStyle w:val="BodyText"/>
        <w:rPr>
          <w:b/>
          <w:szCs w:val="24"/>
        </w:rPr>
      </w:pPr>
      <w:r>
        <w:rPr>
          <w:b/>
          <w:szCs w:val="24"/>
        </w:rPr>
        <w:t>50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A71105" w:rsidP="006152C5">
      <w:pPr>
        <w:pStyle w:val="BodyText"/>
        <w:rPr>
          <w:szCs w:val="24"/>
        </w:rPr>
      </w:pPr>
      <w:r>
        <w:rPr>
          <w:szCs w:val="24"/>
        </w:rPr>
        <w:t>Councillor Owen reported as follows:</w:t>
      </w:r>
    </w:p>
    <w:p w:rsidR="00A71105" w:rsidRDefault="00A71105" w:rsidP="00A71105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No parking charges will be introduced in Fenland until a comprehensive spending review has been undertaken.</w:t>
      </w:r>
    </w:p>
    <w:p w:rsidR="00BF542C" w:rsidRDefault="00BF542C" w:rsidP="00A71105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Similarly, there will be no charge for brown bins until that review has been completed.</w:t>
      </w:r>
    </w:p>
    <w:p w:rsidR="00BF542C" w:rsidRDefault="00BF542C" w:rsidP="00A71105">
      <w:pPr>
        <w:pStyle w:val="BodyText"/>
        <w:numPr>
          <w:ilvl w:val="0"/>
          <w:numId w:val="5"/>
        </w:numPr>
        <w:rPr>
          <w:szCs w:val="24"/>
        </w:rPr>
      </w:pPr>
      <w:r>
        <w:rPr>
          <w:szCs w:val="24"/>
        </w:rPr>
        <w:t>The Committee system will not be considered again at this stage.</w:t>
      </w:r>
    </w:p>
    <w:p w:rsidR="00BF542C" w:rsidRDefault="00BF542C" w:rsidP="00BF542C">
      <w:pPr>
        <w:pStyle w:val="BodyText"/>
        <w:rPr>
          <w:szCs w:val="24"/>
        </w:rPr>
      </w:pPr>
      <w:r>
        <w:rPr>
          <w:szCs w:val="24"/>
        </w:rPr>
        <w:t>Several Councillors expressed their concerns regarding parking and brown bin charges, and stated that opposition would remain strong whatever the outcome of the spending review.</w:t>
      </w:r>
    </w:p>
    <w:p w:rsidR="00306F0F" w:rsidRDefault="00306F0F" w:rsidP="006152C5">
      <w:pPr>
        <w:pStyle w:val="BodyText"/>
        <w:rPr>
          <w:szCs w:val="24"/>
        </w:rPr>
      </w:pPr>
    </w:p>
    <w:p w:rsidR="00306F0F" w:rsidRPr="00306F0F" w:rsidRDefault="00866E39" w:rsidP="006152C5">
      <w:pPr>
        <w:pStyle w:val="BodyText"/>
        <w:rPr>
          <w:b/>
          <w:szCs w:val="24"/>
        </w:rPr>
      </w:pPr>
      <w:r>
        <w:rPr>
          <w:b/>
          <w:szCs w:val="24"/>
        </w:rPr>
        <w:t>51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There being no further busi</w:t>
      </w:r>
      <w:r w:rsidR="00BF542C">
        <w:rPr>
          <w:szCs w:val="24"/>
        </w:rPr>
        <w:t>ness, the meeting closed at 8.30</w:t>
      </w:r>
      <w:bookmarkStart w:id="0" w:name="_GoBack"/>
      <w:bookmarkEnd w:id="0"/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505C18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866E39">
        <w:rPr>
          <w:szCs w:val="24"/>
        </w:rPr>
        <w:t>RF Skoulding   ………………………………………..   6</w:t>
      </w:r>
      <w:r w:rsidR="006152C5">
        <w:rPr>
          <w:szCs w:val="24"/>
          <w:vertAlign w:val="superscript"/>
        </w:rPr>
        <w:t>th</w:t>
      </w:r>
      <w:r w:rsidR="00866E39">
        <w:rPr>
          <w:szCs w:val="24"/>
        </w:rPr>
        <w:t xml:space="preserve"> Jul</w:t>
      </w:r>
      <w:r>
        <w:rPr>
          <w:szCs w:val="24"/>
        </w:rPr>
        <w:t>y 2015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57D" w:rsidRDefault="0048757D" w:rsidP="001D3DC5">
      <w:r>
        <w:separator/>
      </w:r>
    </w:p>
  </w:endnote>
  <w:endnote w:type="continuationSeparator" w:id="0">
    <w:p w:rsidR="0048757D" w:rsidRDefault="0048757D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55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57D" w:rsidRDefault="0048757D" w:rsidP="001D3DC5">
      <w:r>
        <w:separator/>
      </w:r>
    </w:p>
  </w:footnote>
  <w:footnote w:type="continuationSeparator" w:id="0">
    <w:p w:rsidR="0048757D" w:rsidRDefault="0048757D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A5C42"/>
    <w:multiLevelType w:val="hybridMultilevel"/>
    <w:tmpl w:val="7CC2A6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B0E1D"/>
    <w:multiLevelType w:val="hybridMultilevel"/>
    <w:tmpl w:val="EA8A69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7B2"/>
    <w:multiLevelType w:val="hybridMultilevel"/>
    <w:tmpl w:val="A4BEB51A"/>
    <w:lvl w:ilvl="0" w:tplc="173A6E3E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3089C"/>
    <w:rsid w:val="00052D1E"/>
    <w:rsid w:val="00097964"/>
    <w:rsid w:val="000B2B7C"/>
    <w:rsid w:val="000B6F95"/>
    <w:rsid w:val="00162A4F"/>
    <w:rsid w:val="001C696B"/>
    <w:rsid w:val="001D3DC5"/>
    <w:rsid w:val="001D7989"/>
    <w:rsid w:val="00237CED"/>
    <w:rsid w:val="00270D43"/>
    <w:rsid w:val="00276432"/>
    <w:rsid w:val="00276D1F"/>
    <w:rsid w:val="002E714B"/>
    <w:rsid w:val="002F0110"/>
    <w:rsid w:val="00306F0F"/>
    <w:rsid w:val="0031117E"/>
    <w:rsid w:val="00326E94"/>
    <w:rsid w:val="00370D38"/>
    <w:rsid w:val="003D6186"/>
    <w:rsid w:val="00410007"/>
    <w:rsid w:val="004335A2"/>
    <w:rsid w:val="0048757D"/>
    <w:rsid w:val="00505C18"/>
    <w:rsid w:val="00542D4D"/>
    <w:rsid w:val="00577D69"/>
    <w:rsid w:val="005B756C"/>
    <w:rsid w:val="005C20A7"/>
    <w:rsid w:val="005C7709"/>
    <w:rsid w:val="006152C5"/>
    <w:rsid w:val="00620C6A"/>
    <w:rsid w:val="00636D9C"/>
    <w:rsid w:val="00647946"/>
    <w:rsid w:val="006A6F5F"/>
    <w:rsid w:val="0071777C"/>
    <w:rsid w:val="007924FE"/>
    <w:rsid w:val="00866E39"/>
    <w:rsid w:val="008D3EDF"/>
    <w:rsid w:val="008F5D8C"/>
    <w:rsid w:val="00940D8F"/>
    <w:rsid w:val="00944D6F"/>
    <w:rsid w:val="00950357"/>
    <w:rsid w:val="00A15BE0"/>
    <w:rsid w:val="00A44AA1"/>
    <w:rsid w:val="00A6276F"/>
    <w:rsid w:val="00A71105"/>
    <w:rsid w:val="00A968ED"/>
    <w:rsid w:val="00AD4953"/>
    <w:rsid w:val="00B923C5"/>
    <w:rsid w:val="00BB3F3C"/>
    <w:rsid w:val="00BF542C"/>
    <w:rsid w:val="00C447D8"/>
    <w:rsid w:val="00C66C92"/>
    <w:rsid w:val="00C67D2E"/>
    <w:rsid w:val="00C73776"/>
    <w:rsid w:val="00D0016F"/>
    <w:rsid w:val="00D45587"/>
    <w:rsid w:val="00D821E9"/>
    <w:rsid w:val="00DB6C7D"/>
    <w:rsid w:val="00DD14FD"/>
    <w:rsid w:val="00F44DEE"/>
    <w:rsid w:val="00F6513E"/>
    <w:rsid w:val="00F95E51"/>
    <w:rsid w:val="00FA3D7E"/>
    <w:rsid w:val="00FD52CC"/>
    <w:rsid w:val="00F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320</TotalTime>
  <Pages>1</Pages>
  <Words>1342</Words>
  <Characters>7654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26</cp:revision>
  <cp:lastPrinted>2015-06-02T13:33:00Z</cp:lastPrinted>
  <dcterms:created xsi:type="dcterms:W3CDTF">2015-05-27T09:40:00Z</dcterms:created>
  <dcterms:modified xsi:type="dcterms:W3CDTF">2015-06-02T13:41:00Z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